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56" w:rsidRDefault="00761F56" w:rsidP="00761F56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Για Πανεπιστημιακό Νοσοκομείο στην Φρανκφούρτη Ψάχνουμε για Ειδικούς και Ειδικευόμενους</w:t>
      </w:r>
    </w:p>
    <w:p w:rsidR="00761F56" w:rsidRDefault="00761F56" w:rsidP="00B7557D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Νευρολόγους</w:t>
      </w:r>
    </w:p>
    <w:p w:rsidR="00761F56" w:rsidRDefault="00761F56" w:rsidP="00761F56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Το Νευρολογικό τμήμα διαθέτει 40 κρεβάτια ασθενών και ξεχωριστή μονάδα Αγγειακών Εγκεφαλικών Επεισοδίων</w:t>
      </w:r>
    </w:p>
    <w:p w:rsidR="00761F56" w:rsidRDefault="00761F56" w:rsidP="00B7557D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 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Ορθοπαιδικούς</w:t>
      </w:r>
      <w:proofErr w:type="spellEnd"/>
    </w:p>
    <w:p w:rsidR="00761F56" w:rsidRDefault="00761F56" w:rsidP="00761F56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 Το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Ορθοπαιδικό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τμήμα διαθέτει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διαθέτει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περίπου 140 κρεβάτια ασθενών</w:t>
      </w:r>
    </w:p>
    <w:p w:rsidR="00761F56" w:rsidRDefault="00761F56" w:rsidP="00761F56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Στο συγκεκριμένο νοσοκομείο δίνεται η δυνατότητα για :</w:t>
      </w:r>
    </w:p>
    <w:p w:rsidR="00761F56" w:rsidRDefault="00761F56" w:rsidP="00761F56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Εκπαίδευση των φοιτητών</w:t>
      </w:r>
    </w:p>
    <w:p w:rsidR="00761F56" w:rsidRDefault="00761F56" w:rsidP="00761F56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 xml:space="preserve">Ειδίκευση και επιμόρφωση ιατρών, νοσηλευτών </w:t>
      </w:r>
      <w:proofErr w:type="spellStart"/>
      <w:r>
        <w:rPr>
          <w:rFonts w:ascii="Calibri" w:hAnsi="Calibri" w:cs="Calibri"/>
          <w:b/>
          <w:bCs/>
          <w:color w:val="333333"/>
          <w:sz w:val="22"/>
          <w:szCs w:val="22"/>
        </w:rPr>
        <w:t>κ.α</w:t>
      </w:r>
      <w:proofErr w:type="spellEnd"/>
    </w:p>
    <w:p w:rsidR="00761F56" w:rsidRDefault="00761F56" w:rsidP="00761F56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Εκτέλεση κλινικών, πειραματικών και ερευνητικών προγραμμάτων</w:t>
      </w:r>
    </w:p>
    <w:p w:rsidR="00761F56" w:rsidRDefault="00761F56" w:rsidP="00761F56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Οργάνωση σεμιναρίων με σκοπό την ενημέρωση του ιατρικού και λοιπού προσωπικού του νοσοκομείου αλλά και άλλων νοσηλευτικών ιδρυμάτων</w:t>
      </w:r>
    </w:p>
    <w:p w:rsidR="00761F56" w:rsidRDefault="00761F56" w:rsidP="00761F56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  </w:t>
      </w:r>
      <w:r>
        <w:rPr>
          <w:rFonts w:ascii="Calibri" w:hAnsi="Calibri" w:cs="Calibri"/>
          <w:b/>
          <w:bCs/>
          <w:color w:val="222222"/>
        </w:rPr>
        <w:t>Απαραίτητη προϋπόθεση για την παρουσίαση του προφίλ  στα νοσοκομεία είναι να υπάρχει πιστοποιητικό γερμανικής γλωσσομάθειας C1</w:t>
      </w:r>
    </w:p>
    <w:p w:rsidR="00761F56" w:rsidRDefault="00761F56" w:rsidP="00761F56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</w:rPr>
        <w:t>Επίσης ψάχνουμε</w:t>
      </w:r>
    </w:p>
    <w:p w:rsidR="00761F56" w:rsidRDefault="00761F56" w:rsidP="00761F56">
      <w:pPr>
        <w:shd w:val="clear" w:color="auto" w:fill="FFFFFF"/>
        <w:spacing w:after="200"/>
        <w:ind w:left="95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</w:t>
      </w:r>
      <w:r>
        <w:rPr>
          <w:rFonts w:ascii="Calibri" w:hAnsi="Calibri" w:cs="Calibri"/>
          <w:b/>
          <w:bCs/>
          <w:color w:val="222222"/>
        </w:rPr>
        <w:t>Παθολόγους</w:t>
      </w:r>
    </w:p>
    <w:p w:rsidR="00761F56" w:rsidRDefault="00761F56" w:rsidP="00761F56">
      <w:pPr>
        <w:shd w:val="clear" w:color="auto" w:fill="FFFFFF"/>
        <w:spacing w:after="200"/>
        <w:ind w:left="950"/>
        <w:rPr>
          <w:rFonts w:ascii="Calibri" w:hAnsi="Calibri" w:cs="Calibri"/>
          <w:color w:val="222222"/>
          <w:sz w:val="22"/>
          <w:szCs w:val="22"/>
        </w:rPr>
      </w:pPr>
      <w:bookmarkStart w:id="0" w:name="_GoBack"/>
      <w:bookmarkEnd w:id="0"/>
      <w:r>
        <w:rPr>
          <w:rFonts w:ascii="Symbol" w:hAnsi="Symbol" w:cs="Calibri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</w:t>
      </w:r>
      <w:r>
        <w:rPr>
          <w:rFonts w:ascii="Calibri" w:hAnsi="Calibri" w:cs="Calibri"/>
          <w:b/>
          <w:bCs/>
          <w:color w:val="222222"/>
        </w:rPr>
        <w:t>Γυναικολόγους</w:t>
      </w:r>
    </w:p>
    <w:p w:rsidR="00761F56" w:rsidRDefault="00761F56" w:rsidP="00761F56">
      <w:pPr>
        <w:shd w:val="clear" w:color="auto" w:fill="FFFFFF"/>
        <w:spacing w:after="200"/>
        <w:ind w:left="95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</w:t>
      </w:r>
      <w:r>
        <w:rPr>
          <w:rFonts w:ascii="Calibri" w:hAnsi="Calibri" w:cs="Calibri"/>
          <w:b/>
          <w:bCs/>
          <w:color w:val="222222"/>
        </w:rPr>
        <w:t>Ψυχίατρους</w:t>
      </w:r>
    </w:p>
    <w:p w:rsidR="00761F56" w:rsidRDefault="00761F56" w:rsidP="00761F56">
      <w:pPr>
        <w:shd w:val="clear" w:color="auto" w:fill="FFFFFF"/>
        <w:spacing w:after="200"/>
        <w:ind w:left="95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</w:t>
      </w:r>
      <w:proofErr w:type="spellStart"/>
      <w:r>
        <w:rPr>
          <w:rFonts w:ascii="Calibri" w:hAnsi="Calibri" w:cs="Calibri"/>
          <w:b/>
          <w:bCs/>
          <w:color w:val="222222"/>
        </w:rPr>
        <w:t>Ογκολόγους</w:t>
      </w:r>
      <w:proofErr w:type="spellEnd"/>
    </w:p>
    <w:p w:rsidR="00761F56" w:rsidRDefault="00761F56" w:rsidP="00761F56">
      <w:pPr>
        <w:shd w:val="clear" w:color="auto" w:fill="FFFFFF"/>
        <w:spacing w:after="200"/>
        <w:ind w:left="95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</w:t>
      </w:r>
      <w:r>
        <w:rPr>
          <w:rFonts w:ascii="Calibri" w:hAnsi="Calibri" w:cs="Calibri"/>
          <w:b/>
          <w:bCs/>
          <w:color w:val="222222"/>
        </w:rPr>
        <w:t>Ακτινολόγους</w:t>
      </w:r>
    </w:p>
    <w:p w:rsidR="00761F56" w:rsidRDefault="00761F56" w:rsidP="00761F56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</w:rPr>
        <w:t> </w:t>
      </w:r>
    </w:p>
    <w:p w:rsidR="00761F56" w:rsidRDefault="00761F56" w:rsidP="00761F56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</w:rPr>
        <w:t> </w:t>
      </w:r>
    </w:p>
    <w:p w:rsidR="00761F56" w:rsidRDefault="00761F56" w:rsidP="00761F56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</w:rPr>
        <w:t xml:space="preserve">Οι ενδιαφερόμενοι μπορούν να στείλουν  βιογραφικά  στα </w:t>
      </w:r>
      <w:proofErr w:type="spellStart"/>
      <w:r>
        <w:rPr>
          <w:rFonts w:ascii="Calibri" w:hAnsi="Calibri" w:cs="Calibri"/>
          <w:b/>
          <w:bCs/>
          <w:color w:val="222222"/>
        </w:rPr>
        <w:t>γερμανίκα</w:t>
      </w:r>
      <w:proofErr w:type="spellEnd"/>
      <w:r>
        <w:rPr>
          <w:rFonts w:ascii="Calibri" w:hAnsi="Calibri" w:cs="Calibri"/>
          <w:b/>
          <w:bCs/>
          <w:color w:val="222222"/>
        </w:rPr>
        <w:t xml:space="preserve"> στο </w:t>
      </w:r>
      <w:hyperlink r:id="rId5" w:tgtFrame="_blank" w:history="1">
        <w:r>
          <w:rPr>
            <w:rStyle w:val="-"/>
            <w:rFonts w:ascii="Calibri" w:hAnsi="Calibri" w:cs="Calibri"/>
            <w:b/>
            <w:bCs/>
            <w:color w:val="1155CC"/>
          </w:rPr>
          <w:t>alpha.employment@outlook.com</w:t>
        </w:r>
      </w:hyperlink>
      <w:r>
        <w:rPr>
          <w:rFonts w:ascii="Calibri" w:hAnsi="Calibri" w:cs="Calibri"/>
          <w:b/>
          <w:bCs/>
          <w:color w:val="222222"/>
        </w:rPr>
        <w:t> </w:t>
      </w:r>
    </w:p>
    <w:p w:rsidR="004D53C2" w:rsidRPr="00761F56" w:rsidRDefault="004D53C2" w:rsidP="00761F56"/>
    <w:sectPr w:rsidR="004D53C2" w:rsidRPr="00761F56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8"/>
  </w:num>
  <w:num w:numId="15">
    <w:abstractNumId w:val="14"/>
  </w:num>
  <w:num w:numId="16">
    <w:abstractNumId w:val="9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5B44"/>
    <w:rsid w:val="00846945"/>
    <w:rsid w:val="00847E05"/>
    <w:rsid w:val="00852D23"/>
    <w:rsid w:val="00856F51"/>
    <w:rsid w:val="00856F7E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ha.employmen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448</cp:revision>
  <cp:lastPrinted>2023-07-18T12:22:00Z</cp:lastPrinted>
  <dcterms:created xsi:type="dcterms:W3CDTF">2021-07-05T05:46:00Z</dcterms:created>
  <dcterms:modified xsi:type="dcterms:W3CDTF">2025-01-31T12:09:00Z</dcterms:modified>
</cp:coreProperties>
</file>