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B9" w:rsidRDefault="000F1FB9" w:rsidP="000F1FB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Καλημέρα σας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Σας γνωρίζουμε, από την 30 Ιουν </w:t>
      </w:r>
      <w:bookmarkStart w:id="0" w:name="_GoBack"/>
      <w:r>
        <w:rPr>
          <w:rFonts w:ascii="Arial" w:hAnsi="Arial" w:cs="Arial"/>
          <w:color w:val="222222"/>
        </w:rPr>
        <w:t xml:space="preserve">25 η </w:t>
      </w:r>
      <w:proofErr w:type="spellStart"/>
      <w:r>
        <w:rPr>
          <w:rFonts w:ascii="Arial" w:hAnsi="Arial" w:cs="Arial"/>
          <w:color w:val="222222"/>
        </w:rPr>
        <w:t>συνταγογράφηση</w:t>
      </w:r>
      <w:proofErr w:type="spellEnd"/>
      <w:r>
        <w:rPr>
          <w:rFonts w:ascii="Arial" w:hAnsi="Arial" w:cs="Arial"/>
          <w:color w:val="222222"/>
        </w:rPr>
        <w:t xml:space="preserve"> των επισκέψεων, διαγνωστικών εξετάσεων και ιατρικών πράξεων, των εν ενεργεία στρατιωτικών και ασφαλισμένων υπό αυτών μελών στο ΥΠΕΘΑ, γίνεται μόνο ηλεκτρονικά </w:t>
      </w:r>
      <w:bookmarkEnd w:id="0"/>
      <w:r>
        <w:rPr>
          <w:rFonts w:ascii="Arial" w:hAnsi="Arial" w:cs="Arial"/>
          <w:color w:val="222222"/>
        </w:rPr>
        <w:t>πλην των παρακάτω περιπτώσεων: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α. Όταν υπάρχει αποδεδειγμένη αδυναμία του ηλεκτρονικού συστήματος της ΗΔΙΚΑ ΑΕ, κατόπιν σχετικής ενημερώσεως.</w:t>
      </w:r>
      <w:r>
        <w:rPr>
          <w:rFonts w:ascii="Arial" w:hAnsi="Arial" w:cs="Arial"/>
          <w:color w:val="222222"/>
        </w:rPr>
        <w:br/>
        <w:t xml:space="preserve">β. Για τη </w:t>
      </w:r>
      <w:proofErr w:type="spellStart"/>
      <w:r>
        <w:rPr>
          <w:rFonts w:ascii="Arial" w:hAnsi="Arial" w:cs="Arial"/>
          <w:color w:val="222222"/>
        </w:rPr>
        <w:t>συνταγογράφηση</w:t>
      </w:r>
      <w:proofErr w:type="spellEnd"/>
      <w:r>
        <w:rPr>
          <w:rFonts w:ascii="Arial" w:hAnsi="Arial" w:cs="Arial"/>
          <w:color w:val="222222"/>
        </w:rPr>
        <w:t xml:space="preserve"> των παρακάτω (που δε μπορούν να </w:t>
      </w:r>
      <w:proofErr w:type="spellStart"/>
      <w:r>
        <w:rPr>
          <w:rFonts w:ascii="Arial" w:hAnsi="Arial" w:cs="Arial"/>
          <w:color w:val="222222"/>
        </w:rPr>
        <w:t>συνταγογραφηθούν</w:t>
      </w:r>
      <w:proofErr w:type="spellEnd"/>
      <w:r>
        <w:rPr>
          <w:rFonts w:ascii="Arial" w:hAnsi="Arial" w:cs="Arial"/>
          <w:color w:val="222222"/>
        </w:rPr>
        <w:t xml:space="preserve"> ηλεκτρονικά):</w:t>
      </w:r>
      <w:r>
        <w:rPr>
          <w:rFonts w:ascii="Arial" w:hAnsi="Arial" w:cs="Arial"/>
          <w:color w:val="222222"/>
        </w:rPr>
        <w:br/>
        <w:t>(1) Αναλώσιμο υγειονομικό υλικό.</w:t>
      </w:r>
      <w:r>
        <w:rPr>
          <w:rFonts w:ascii="Arial" w:hAnsi="Arial" w:cs="Arial"/>
          <w:color w:val="222222"/>
        </w:rPr>
        <w:br/>
        <w:t>(2) Οδοντιατρικές πράξεις.</w:t>
      </w:r>
      <w:r>
        <w:rPr>
          <w:rFonts w:ascii="Arial" w:hAnsi="Arial" w:cs="Arial"/>
          <w:color w:val="222222"/>
        </w:rPr>
        <w:br/>
        <w:t>(3) Επιδόματα.</w:t>
      </w:r>
      <w:r>
        <w:rPr>
          <w:rFonts w:ascii="Arial" w:hAnsi="Arial" w:cs="Arial"/>
          <w:color w:val="222222"/>
        </w:rPr>
        <w:br/>
        <w:t>(4) Νοσηλεία</w:t>
      </w:r>
      <w:r>
        <w:rPr>
          <w:rFonts w:ascii="Arial" w:hAnsi="Arial" w:cs="Arial"/>
          <w:color w:val="222222"/>
        </w:rPr>
        <w:br/>
        <w:t xml:space="preserve">γ. Καθώς και για ό,τι άλλο δεν περιλαμβάνεται ακόμη στην ηλεκτρονική </w:t>
      </w:r>
      <w:proofErr w:type="spellStart"/>
      <w:r>
        <w:rPr>
          <w:rFonts w:ascii="Arial" w:hAnsi="Arial" w:cs="Arial"/>
          <w:color w:val="222222"/>
        </w:rPr>
        <w:t>συνταγογράφηση</w:t>
      </w:r>
      <w:proofErr w:type="spellEnd"/>
      <w:r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Η ηλεκτρονική </w:t>
      </w:r>
      <w:proofErr w:type="spellStart"/>
      <w:r>
        <w:rPr>
          <w:rFonts w:ascii="Arial" w:hAnsi="Arial" w:cs="Arial"/>
          <w:color w:val="222222"/>
        </w:rPr>
        <w:t>συνταγογράφηση</w:t>
      </w:r>
      <w:proofErr w:type="spellEnd"/>
      <w:r>
        <w:rPr>
          <w:rFonts w:ascii="Arial" w:hAnsi="Arial" w:cs="Arial"/>
          <w:color w:val="222222"/>
        </w:rPr>
        <w:t xml:space="preserve"> των επισκέψεων, διαγνωστικών εξετάσεων και ιατρικών πράξεων καθώς και η εκτέλεση των παραπεμπτικών εκτελείται για τους ασφαλισμένους στο ΥΠΕΘΑ μέσω της πλατφόρμας της ΗΔΙΚΑ: «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www.e-prescription.gr</w:t>
        </w:r>
      </w:hyperlink>
      <w:r>
        <w:rPr>
          <w:rFonts w:ascii="Arial" w:hAnsi="Arial" w:cs="Arial"/>
          <w:color w:val="222222"/>
        </w:rPr>
        <w:t>».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Οι ιδιώτες ιατροί δύνανται να </w:t>
      </w:r>
      <w:proofErr w:type="spellStart"/>
      <w:r>
        <w:rPr>
          <w:rFonts w:ascii="Arial" w:hAnsi="Arial" w:cs="Arial"/>
          <w:color w:val="222222"/>
        </w:rPr>
        <w:t>συνταγογραφούν</w:t>
      </w:r>
      <w:proofErr w:type="spellEnd"/>
      <w:r>
        <w:rPr>
          <w:rFonts w:ascii="Arial" w:hAnsi="Arial" w:cs="Arial"/>
          <w:color w:val="222222"/>
        </w:rPr>
        <w:t xml:space="preserve"> φάρμακα και διαγνωστικές εξετάσεις σε άμεσα ασφαλισμένους στο ΥΠΕΘΑ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Λόγω τεχνικών προβλημάτων του πληροφοριακού συστήματος που ανέκυψαν και προκειμένου να εξασφαλιστεί η </w:t>
      </w:r>
      <w:proofErr w:type="spellStart"/>
      <w:r>
        <w:rPr>
          <w:rFonts w:ascii="Arial" w:hAnsi="Arial" w:cs="Arial"/>
          <w:color w:val="222222"/>
        </w:rPr>
        <w:t>απρόσκοπη</w:t>
      </w:r>
      <w:proofErr w:type="spellEnd"/>
      <w:r>
        <w:rPr>
          <w:rFonts w:ascii="Arial" w:hAnsi="Arial" w:cs="Arial"/>
          <w:color w:val="222222"/>
        </w:rPr>
        <w:t xml:space="preserve"> εξυπηρέτηση των ασφαλισμένων, παρατείνεται η δυνατότητα χειρόγραφης </w:t>
      </w:r>
      <w:proofErr w:type="spellStart"/>
      <w:r>
        <w:rPr>
          <w:rFonts w:ascii="Arial" w:hAnsi="Arial" w:cs="Arial"/>
          <w:color w:val="222222"/>
        </w:rPr>
        <w:t>συνταγογράφησης</w:t>
      </w:r>
      <w:proofErr w:type="spellEnd"/>
      <w:r>
        <w:rPr>
          <w:rFonts w:ascii="Arial" w:hAnsi="Arial" w:cs="Arial"/>
          <w:color w:val="222222"/>
        </w:rPr>
        <w:t xml:space="preserve"> για την ειδική αγωγή και την φυσικοθεραπεία των ασφαλισμένων του ΥΠΕΘΑ, μέχρι την 1η Οκτ 2025.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Επιπρόσθετα αναφέρεται ότι, η ηλεκτρονική </w:t>
      </w:r>
      <w:proofErr w:type="spellStart"/>
      <w:r>
        <w:rPr>
          <w:rFonts w:ascii="Arial" w:hAnsi="Arial" w:cs="Arial"/>
          <w:color w:val="222222"/>
        </w:rPr>
        <w:t>συνταγογράφηση</w:t>
      </w:r>
      <w:proofErr w:type="spellEnd"/>
      <w:r>
        <w:rPr>
          <w:rFonts w:ascii="Arial" w:hAnsi="Arial" w:cs="Arial"/>
          <w:color w:val="222222"/>
        </w:rPr>
        <w:t xml:space="preserve"> για τις θεραπείες της ειδικής αγωγής είναι εφικτή πλην της ατομικής ψυχοθεραπείας από ορισμένες κατηγορίες ιατρικών ειδικοτήτων. Συνεπώς για το ανωτέρω χρονικό διάστημα η ηλεκτρονική </w:t>
      </w:r>
      <w:proofErr w:type="spellStart"/>
      <w:r>
        <w:rPr>
          <w:rFonts w:ascii="Arial" w:hAnsi="Arial" w:cs="Arial"/>
          <w:color w:val="222222"/>
        </w:rPr>
        <w:t>συνταγογράφηση</w:t>
      </w:r>
      <w:proofErr w:type="spellEnd"/>
      <w:r>
        <w:rPr>
          <w:rFonts w:ascii="Arial" w:hAnsi="Arial" w:cs="Arial"/>
          <w:color w:val="222222"/>
        </w:rPr>
        <w:t xml:space="preserve"> της ειδικής αγωγής συστήνεται στους ιατρούς, έτσι ώστε να καταγράφονται τα όποια προβλήματα και να γίνονται οι απαραίτητες βελτιώσεις, καθώς μετά την 2η Οκτ 2025, δεν θα γίνεται δεκτή η υποβολή χειρόγραφης </w:t>
      </w:r>
      <w:proofErr w:type="spellStart"/>
      <w:r>
        <w:rPr>
          <w:rFonts w:ascii="Arial" w:hAnsi="Arial" w:cs="Arial"/>
          <w:color w:val="222222"/>
        </w:rPr>
        <w:t>συνταγογράφησης</w:t>
      </w:r>
      <w:proofErr w:type="spellEnd"/>
      <w:r>
        <w:rPr>
          <w:rFonts w:ascii="Arial" w:hAnsi="Arial" w:cs="Arial"/>
          <w:color w:val="222222"/>
        </w:rPr>
        <w:t xml:space="preserve"> για την ειδική αγωγή.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Παρακαλούμε για την ενημέρωση όλων των μελών σας.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Η Υπηρεσία μας είναι στη διάθεσή σας για οποιαδήποτε διευκρίνιση.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Σας ευχαριστούμε εκ των προτέρων</w:t>
      </w:r>
      <w:r>
        <w:rPr>
          <w:rFonts w:ascii="Arial" w:hAnsi="Arial" w:cs="Arial"/>
          <w:color w:val="222222"/>
        </w:rPr>
        <w:br/>
        <w:t>Με εκτίμηση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Ανθλγος</w:t>
      </w:r>
      <w:proofErr w:type="spellEnd"/>
      <w:r>
        <w:rPr>
          <w:rFonts w:ascii="Arial" w:hAnsi="Arial" w:cs="Arial"/>
          <w:color w:val="222222"/>
        </w:rPr>
        <w:t xml:space="preserve"> (ΥΓ) Μάρθα </w:t>
      </w:r>
      <w:proofErr w:type="spellStart"/>
      <w:r>
        <w:rPr>
          <w:rFonts w:ascii="Arial" w:hAnsi="Arial" w:cs="Arial"/>
          <w:color w:val="222222"/>
        </w:rPr>
        <w:t>Λαβδαίου</w:t>
      </w:r>
      <w:proofErr w:type="spellEnd"/>
      <w:r>
        <w:rPr>
          <w:rFonts w:ascii="Arial" w:hAnsi="Arial" w:cs="Arial"/>
          <w:color w:val="222222"/>
        </w:rPr>
        <w:br/>
        <w:t>ΜΕΡΥΒ/ΔΥΓ/</w:t>
      </w:r>
      <w:proofErr w:type="spellStart"/>
      <w:r>
        <w:rPr>
          <w:rFonts w:ascii="Arial" w:hAnsi="Arial" w:cs="Arial"/>
          <w:color w:val="222222"/>
        </w:rPr>
        <w:t>Τμ</w:t>
      </w:r>
      <w:proofErr w:type="spellEnd"/>
      <w:r>
        <w:rPr>
          <w:rFonts w:ascii="Arial" w:hAnsi="Arial" w:cs="Arial"/>
          <w:color w:val="222222"/>
        </w:rPr>
        <w:t>. Συμβάσεων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Τηλ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επικ</w:t>
      </w:r>
      <w:proofErr w:type="spellEnd"/>
      <w:r>
        <w:rPr>
          <w:rFonts w:ascii="Arial" w:hAnsi="Arial" w:cs="Arial"/>
          <w:color w:val="222222"/>
        </w:rPr>
        <w:t>.: 2105382693</w:t>
      </w:r>
    </w:p>
    <w:p w:rsidR="00424786" w:rsidRPr="000F1FB9" w:rsidRDefault="00424786" w:rsidP="000F1FB9"/>
    <w:sectPr w:rsidR="00424786" w:rsidRPr="000F1FB9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857"/>
    <w:multiLevelType w:val="multilevel"/>
    <w:tmpl w:val="8EEA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12B28"/>
    <w:multiLevelType w:val="multilevel"/>
    <w:tmpl w:val="AFBE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420C9"/>
    <w:multiLevelType w:val="multilevel"/>
    <w:tmpl w:val="F888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60D8D"/>
    <w:multiLevelType w:val="multilevel"/>
    <w:tmpl w:val="F99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B1050"/>
    <w:multiLevelType w:val="multilevel"/>
    <w:tmpl w:val="080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C3563"/>
    <w:multiLevelType w:val="multilevel"/>
    <w:tmpl w:val="8FD0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755956"/>
    <w:multiLevelType w:val="multilevel"/>
    <w:tmpl w:val="E5A0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3F79D8"/>
    <w:multiLevelType w:val="multilevel"/>
    <w:tmpl w:val="3154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BC648A"/>
    <w:multiLevelType w:val="multilevel"/>
    <w:tmpl w:val="9518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82FF5"/>
    <w:multiLevelType w:val="multilevel"/>
    <w:tmpl w:val="EED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E54995"/>
    <w:multiLevelType w:val="multilevel"/>
    <w:tmpl w:val="185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E0E1D"/>
    <w:multiLevelType w:val="multilevel"/>
    <w:tmpl w:val="630E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67F7E"/>
    <w:multiLevelType w:val="multilevel"/>
    <w:tmpl w:val="A238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2F5611"/>
    <w:multiLevelType w:val="multilevel"/>
    <w:tmpl w:val="3F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F60E86"/>
    <w:multiLevelType w:val="multilevel"/>
    <w:tmpl w:val="C674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7640B9"/>
    <w:multiLevelType w:val="multilevel"/>
    <w:tmpl w:val="862C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C6A24"/>
    <w:multiLevelType w:val="multilevel"/>
    <w:tmpl w:val="8B1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E21E9A"/>
    <w:multiLevelType w:val="multilevel"/>
    <w:tmpl w:val="50A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57618"/>
    <w:multiLevelType w:val="multilevel"/>
    <w:tmpl w:val="9E16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7B3B17"/>
    <w:multiLevelType w:val="multilevel"/>
    <w:tmpl w:val="62D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24171"/>
    <w:multiLevelType w:val="multilevel"/>
    <w:tmpl w:val="A880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546023"/>
    <w:multiLevelType w:val="multilevel"/>
    <w:tmpl w:val="DF1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4218C9"/>
    <w:multiLevelType w:val="multilevel"/>
    <w:tmpl w:val="0454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64C36"/>
    <w:multiLevelType w:val="multilevel"/>
    <w:tmpl w:val="CFB0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14761"/>
    <w:multiLevelType w:val="multilevel"/>
    <w:tmpl w:val="34D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324220"/>
    <w:multiLevelType w:val="multilevel"/>
    <w:tmpl w:val="153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624FC4"/>
    <w:multiLevelType w:val="multilevel"/>
    <w:tmpl w:val="8FB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323C9E"/>
    <w:multiLevelType w:val="multilevel"/>
    <w:tmpl w:val="5A1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5056C"/>
    <w:multiLevelType w:val="multilevel"/>
    <w:tmpl w:val="7F32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23CBD"/>
    <w:multiLevelType w:val="multilevel"/>
    <w:tmpl w:val="A38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3453C"/>
    <w:multiLevelType w:val="multilevel"/>
    <w:tmpl w:val="9426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0276E8"/>
    <w:multiLevelType w:val="multilevel"/>
    <w:tmpl w:val="03C4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9935B7"/>
    <w:multiLevelType w:val="multilevel"/>
    <w:tmpl w:val="FAAA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892FF5"/>
    <w:multiLevelType w:val="multilevel"/>
    <w:tmpl w:val="243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9E5877"/>
    <w:multiLevelType w:val="multilevel"/>
    <w:tmpl w:val="122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0C179B"/>
    <w:multiLevelType w:val="multilevel"/>
    <w:tmpl w:val="A956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F9562A"/>
    <w:multiLevelType w:val="multilevel"/>
    <w:tmpl w:val="9D42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7284B"/>
    <w:multiLevelType w:val="multilevel"/>
    <w:tmpl w:val="F7A8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4C1F4F"/>
    <w:multiLevelType w:val="multilevel"/>
    <w:tmpl w:val="A92E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75599E"/>
    <w:multiLevelType w:val="multilevel"/>
    <w:tmpl w:val="95C4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E72CD"/>
    <w:multiLevelType w:val="multilevel"/>
    <w:tmpl w:val="068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22F7A"/>
    <w:multiLevelType w:val="multilevel"/>
    <w:tmpl w:val="4FA4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BC67F7"/>
    <w:multiLevelType w:val="multilevel"/>
    <w:tmpl w:val="93D8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F0CCC"/>
    <w:multiLevelType w:val="multilevel"/>
    <w:tmpl w:val="295E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AA01E5"/>
    <w:multiLevelType w:val="multilevel"/>
    <w:tmpl w:val="947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2D3649"/>
    <w:multiLevelType w:val="multilevel"/>
    <w:tmpl w:val="AEE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937695"/>
    <w:multiLevelType w:val="multilevel"/>
    <w:tmpl w:val="171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7E2935"/>
    <w:multiLevelType w:val="multilevel"/>
    <w:tmpl w:val="FB8A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9560AD"/>
    <w:multiLevelType w:val="multilevel"/>
    <w:tmpl w:val="11D6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8"/>
  </w:num>
  <w:num w:numId="3">
    <w:abstractNumId w:val="44"/>
  </w:num>
  <w:num w:numId="4">
    <w:abstractNumId w:val="1"/>
  </w:num>
  <w:num w:numId="5">
    <w:abstractNumId w:val="33"/>
  </w:num>
  <w:num w:numId="6">
    <w:abstractNumId w:val="26"/>
  </w:num>
  <w:num w:numId="7">
    <w:abstractNumId w:val="39"/>
  </w:num>
  <w:num w:numId="8">
    <w:abstractNumId w:val="31"/>
  </w:num>
  <w:num w:numId="9">
    <w:abstractNumId w:val="42"/>
  </w:num>
  <w:num w:numId="10">
    <w:abstractNumId w:val="22"/>
  </w:num>
  <w:num w:numId="11">
    <w:abstractNumId w:val="6"/>
  </w:num>
  <w:num w:numId="12">
    <w:abstractNumId w:val="16"/>
  </w:num>
  <w:num w:numId="13">
    <w:abstractNumId w:val="30"/>
  </w:num>
  <w:num w:numId="14">
    <w:abstractNumId w:val="41"/>
  </w:num>
  <w:num w:numId="15">
    <w:abstractNumId w:val="32"/>
  </w:num>
  <w:num w:numId="16">
    <w:abstractNumId w:val="25"/>
  </w:num>
  <w:num w:numId="17">
    <w:abstractNumId w:val="29"/>
  </w:num>
  <w:num w:numId="18">
    <w:abstractNumId w:val="0"/>
  </w:num>
  <w:num w:numId="19">
    <w:abstractNumId w:val="12"/>
  </w:num>
  <w:num w:numId="20">
    <w:abstractNumId w:val="17"/>
  </w:num>
  <w:num w:numId="21">
    <w:abstractNumId w:val="4"/>
  </w:num>
  <w:num w:numId="22">
    <w:abstractNumId w:val="19"/>
  </w:num>
  <w:num w:numId="23">
    <w:abstractNumId w:val="8"/>
  </w:num>
  <w:num w:numId="24">
    <w:abstractNumId w:val="15"/>
  </w:num>
  <w:num w:numId="25">
    <w:abstractNumId w:val="11"/>
  </w:num>
  <w:num w:numId="26">
    <w:abstractNumId w:val="46"/>
  </w:num>
  <w:num w:numId="27">
    <w:abstractNumId w:val="23"/>
  </w:num>
  <w:num w:numId="28">
    <w:abstractNumId w:val="21"/>
  </w:num>
  <w:num w:numId="29">
    <w:abstractNumId w:val="43"/>
  </w:num>
  <w:num w:numId="30">
    <w:abstractNumId w:val="36"/>
  </w:num>
  <w:num w:numId="31">
    <w:abstractNumId w:val="20"/>
  </w:num>
  <w:num w:numId="32">
    <w:abstractNumId w:val="28"/>
  </w:num>
  <w:num w:numId="33">
    <w:abstractNumId w:val="7"/>
  </w:num>
  <w:num w:numId="34">
    <w:abstractNumId w:val="5"/>
  </w:num>
  <w:num w:numId="35">
    <w:abstractNumId w:val="27"/>
  </w:num>
  <w:num w:numId="36">
    <w:abstractNumId w:val="34"/>
  </w:num>
  <w:num w:numId="37">
    <w:abstractNumId w:val="2"/>
  </w:num>
  <w:num w:numId="38">
    <w:abstractNumId w:val="40"/>
  </w:num>
  <w:num w:numId="39">
    <w:abstractNumId w:val="18"/>
  </w:num>
  <w:num w:numId="40">
    <w:abstractNumId w:val="37"/>
  </w:num>
  <w:num w:numId="41">
    <w:abstractNumId w:val="24"/>
  </w:num>
  <w:num w:numId="42">
    <w:abstractNumId w:val="3"/>
  </w:num>
  <w:num w:numId="43">
    <w:abstractNumId w:val="14"/>
  </w:num>
  <w:num w:numId="44">
    <w:abstractNumId w:val="45"/>
  </w:num>
  <w:num w:numId="45">
    <w:abstractNumId w:val="35"/>
  </w:num>
  <w:num w:numId="46">
    <w:abstractNumId w:val="48"/>
  </w:num>
  <w:num w:numId="47">
    <w:abstractNumId w:val="13"/>
  </w:num>
  <w:num w:numId="48">
    <w:abstractNumId w:val="9"/>
  </w:num>
  <w:num w:numId="49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6145"/>
    <w:rsid w:val="0072656F"/>
    <w:rsid w:val="00726E2C"/>
    <w:rsid w:val="00733B6D"/>
    <w:rsid w:val="00740769"/>
    <w:rsid w:val="007413CD"/>
    <w:rsid w:val="00753CFD"/>
    <w:rsid w:val="00761F56"/>
    <w:rsid w:val="00775C92"/>
    <w:rsid w:val="00781903"/>
    <w:rsid w:val="00791DD6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7585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4277"/>
    <w:rsid w:val="00B7557D"/>
    <w:rsid w:val="00B80CD7"/>
    <w:rsid w:val="00B84807"/>
    <w:rsid w:val="00B85E1E"/>
    <w:rsid w:val="00B86A99"/>
    <w:rsid w:val="00B87C9F"/>
    <w:rsid w:val="00BA02AB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C729F"/>
    <w:rsid w:val="00CC7D49"/>
    <w:rsid w:val="00CD46B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14B0"/>
    <w:rsid w:val="00E74437"/>
    <w:rsid w:val="00E77B42"/>
    <w:rsid w:val="00E8496C"/>
    <w:rsid w:val="00E84BA2"/>
    <w:rsid w:val="00E84EB8"/>
    <w:rsid w:val="00E94746"/>
    <w:rsid w:val="00E9529D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prescription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518</cp:revision>
  <cp:lastPrinted>2023-07-18T12:22:00Z</cp:lastPrinted>
  <dcterms:created xsi:type="dcterms:W3CDTF">2021-07-05T05:46:00Z</dcterms:created>
  <dcterms:modified xsi:type="dcterms:W3CDTF">2025-08-01T10:52:00Z</dcterms:modified>
</cp:coreProperties>
</file>