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Καλημέρα,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Η εταιρεία μας, </w:t>
      </w:r>
      <w:proofErr w:type="spellStart"/>
      <w:r>
        <w:rPr>
          <w:rFonts w:ascii="Arial" w:hAnsi="Arial" w:cs="Arial"/>
          <w:color w:val="222222"/>
        </w:rPr>
        <w:t>Talentis</w:t>
      </w:r>
      <w:proofErr w:type="spellEnd"/>
      <w:r>
        <w:rPr>
          <w:rFonts w:ascii="Arial" w:hAnsi="Arial" w:cs="Arial"/>
          <w:color w:val="222222"/>
        </w:rPr>
        <w:t>, αναζητά εξειδικευμένους ιατρούς για εργασία σε υγειονομικές μονάδες στη Γαλλία.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Θα ήταν δυνατόν, παρακαλούμε, να δημοσιεύσετε την παρακάτω προσφορά εργασίας στην ιστοσελίδα του Ιατρικού Συλλόγου;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Σας ευχαριστούμε εκ των προτέρων για τη συνεργασία σας και είμαστε στη διάθεσή σας για οποιεσδήποτε επιπλέον πληροφορίες.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Η </w:t>
      </w:r>
      <w:proofErr w:type="spellStart"/>
      <w:r>
        <w:rPr>
          <w:rFonts w:ascii="Arial" w:hAnsi="Arial" w:cs="Arial"/>
          <w:b/>
          <w:bCs/>
          <w:color w:val="222222"/>
        </w:rPr>
        <w:t>Talentis</w:t>
      </w:r>
      <w:proofErr w:type="spellEnd"/>
      <w:r>
        <w:rPr>
          <w:rFonts w:ascii="Arial" w:hAnsi="Arial" w:cs="Arial"/>
          <w:color w:val="222222"/>
        </w:rPr>
        <w:t> αναζητά </w:t>
      </w:r>
      <w:r>
        <w:rPr>
          <w:rFonts w:ascii="Arial" w:hAnsi="Arial" w:cs="Arial"/>
          <w:b/>
          <w:bCs/>
          <w:color w:val="222222"/>
        </w:rPr>
        <w:t>πνευμονολόγους</w:t>
      </w:r>
      <w:r>
        <w:rPr>
          <w:rFonts w:ascii="Arial" w:hAnsi="Arial" w:cs="Arial"/>
          <w:color w:val="222222"/>
        </w:rPr>
        <w:t> (άνδρες/γυναίκες) για ένα αναγνωρισμένο δημόσιο νοσοκομείο στο νοτιοδυτικό τμήμα της Γαλλίας.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Λεπτομέρειες της θέσης: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Κλασική δραστηριότητα πνευμονολογίας σε νοσοκομειακό περιβάλλον.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Τοποθεσία σε περιοχή με εξαιρετική ποιότητα ζωής.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Εύκολη πρόσβαση σε μεγάλες πόλεις όπως το Μπορντό και η Τουλούζη.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Σύγχρονες υποδομές και διεπιστημονική ιατρική ομάδα.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Απαιτήσεις: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Πτυχίο ιατρικής και τίτλος ειδικότητας στην πνευμονολογία που έχει αποκτηθεί στην Ευρωπαϊκή Ένωση.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Ενδιάμεσο επίπεδο γαλλικών (B1-B2) ή κίνητρο για βελτίωση. Δυνατότητα πρόσβασης σε μαθήματα γαλλικών για υποψηφίους που δεν μιλούν γαλλικά.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Μισθός: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Από 4000€ καθαρά/μήνα, ανάλογα με το προφίλ και την εμπειρία.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Πλεονεκτήματα: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5 έως 8 εβδομάδες πληρωμένων αδειών.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Δυνατότητα συνεχούς εκπαίδευσης και επαγγελματικής ανάπτυξης.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Εγγύτητα στο αεροδρόμιο του Μπορντό, διευκολύνοντας τις διεθνείς μετακινήσεις.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• Δωρεάν υποστήριξη για την εγγραφή στον Ιατρικό Σύλλογο της Γαλλίας.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Πλήρης υποστήριξη για τη μετεγκατάσταση: εύρεση στέγασης, άνοιγμα τραπεζικού λογαριασμού, εγγραφή στην κοινωνική ασφάλιση, κ.λπ.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Για περισσότερες πληροφορίες και για να ανακαλύψετε άλλες διαθέσιμες ευκαιρίες, παρακαλούμε επικοινωνήστε μαζί μας: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-"/>
            <w:rFonts w:ascii="Arial" w:hAnsi="Arial" w:cs="Arial"/>
            <w:b/>
            <w:bCs/>
            <w:color w:val="1155CC"/>
          </w:rPr>
          <w:t>recrutement@talentisconnect.com</w:t>
        </w:r>
      </w:hyperlink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</w:p>
    <w:p w:rsidR="00D25B4D" w:rsidRDefault="00D25B4D" w:rsidP="00D25B4D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Η ομάδα της </w:t>
      </w:r>
      <w:proofErr w:type="spellStart"/>
      <w:r>
        <w:rPr>
          <w:rFonts w:ascii="Arial" w:hAnsi="Arial" w:cs="Arial"/>
          <w:color w:val="222222"/>
        </w:rPr>
        <w:t>Talentis</w:t>
      </w:r>
      <w:proofErr w:type="spellEnd"/>
    </w:p>
    <w:p w:rsidR="00B5418F" w:rsidRPr="00D25B4D" w:rsidRDefault="00B5418F" w:rsidP="00D25B4D">
      <w:bookmarkStart w:id="0" w:name="_GoBack"/>
      <w:bookmarkEnd w:id="0"/>
    </w:p>
    <w:sectPr w:rsidR="00B5418F" w:rsidRPr="00D25B4D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22720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talentis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480</cp:revision>
  <cp:lastPrinted>2023-07-18T12:22:00Z</cp:lastPrinted>
  <dcterms:created xsi:type="dcterms:W3CDTF">2021-07-05T05:46:00Z</dcterms:created>
  <dcterms:modified xsi:type="dcterms:W3CDTF">2025-04-09T05:24:00Z</dcterms:modified>
</cp:coreProperties>
</file>